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264BD372">
        <w:rPr>
          <w:rFonts w:ascii="Volvo Novum" w:hAnsi="Volvo Novum"/>
          <w:lang w:val="en-GB"/>
        </w:rPr>
        <w:t xml:space="preserve">P R E S </w:t>
      </w:r>
      <w:bookmarkStart w:id="0" w:name="_Int_WSMtjr6h"/>
      <w:proofErr w:type="spellStart"/>
      <w:r w:rsidR="00D93400" w:rsidRPr="264BD372">
        <w:rPr>
          <w:rFonts w:ascii="Volvo Novum" w:hAnsi="Volvo Novum"/>
          <w:lang w:val="en-GB"/>
        </w:rPr>
        <w:t>S</w:t>
      </w:r>
      <w:bookmarkEnd w:id="0"/>
      <w:proofErr w:type="spellEnd"/>
      <w:r w:rsidRPr="264BD372">
        <w:rPr>
          <w:rFonts w:ascii="Volvo Novum" w:hAnsi="Volvo Novum"/>
          <w:lang w:val="en-GB"/>
        </w:rPr>
        <w:t xml:space="preserve"> </w:t>
      </w:r>
      <w:r w:rsidR="002A0310" w:rsidRPr="264BD372">
        <w:rPr>
          <w:rFonts w:ascii="Volvo Novum" w:hAnsi="Volvo Novum"/>
          <w:lang w:val="en-GB"/>
        </w:rPr>
        <w:t xml:space="preserve">E </w:t>
      </w:r>
      <w:r w:rsidR="00AB015B" w:rsidRPr="264BD372">
        <w:rPr>
          <w:rFonts w:ascii="Volvo Novum" w:hAnsi="Volvo Novum"/>
          <w:lang w:val="en-GB"/>
        </w:rPr>
        <w:t>I N F O R M</w:t>
      </w:r>
      <w:r w:rsidR="00E5682B" w:rsidRPr="264BD372">
        <w:rPr>
          <w:rFonts w:ascii="Volvo Novum" w:hAnsi="Volvo Novum"/>
          <w:lang w:val="en-GB"/>
        </w:rPr>
        <w:t xml:space="preserve"> A</w:t>
      </w:r>
      <w:r w:rsidR="00AB015B" w:rsidRPr="264BD372">
        <w:rPr>
          <w:rFonts w:ascii="Volvo Novum" w:hAnsi="Volvo Novum"/>
          <w:lang w:val="en-GB"/>
        </w:rPr>
        <w:t xml:space="preserve"> T I O N </w:t>
      </w:r>
    </w:p>
    <w:p w14:paraId="5EA7F727" w14:textId="56F351E4" w:rsidR="00EF53D4" w:rsidRPr="00EA3E18" w:rsidRDefault="00EF53D4" w:rsidP="00EF53D4">
      <w:pPr>
        <w:rPr>
          <w:rFonts w:ascii="Volvo Novum Medium" w:hAnsi="Volvo Novum Medium"/>
          <w:sz w:val="28"/>
          <w:szCs w:val="28"/>
        </w:rPr>
      </w:pPr>
      <w:bookmarkStart w:id="1" w:name="_Hlk170289819"/>
      <w:bookmarkStart w:id="2" w:name="_Hlk83998284"/>
      <w:bookmarkStart w:id="3" w:name="_Hlk89179574"/>
      <w:bookmarkStart w:id="4" w:name="_Hlk189126877"/>
      <w:bookmarkStart w:id="5" w:name="_Hlk105680871"/>
      <w:r w:rsidRPr="00EF53D4">
        <w:rPr>
          <w:rFonts w:ascii="Volvo Novum Medium" w:hAnsi="Volvo Novum Medium"/>
          <w:bCs/>
          <w:sz w:val="34"/>
          <w:szCs w:val="34"/>
        </w:rPr>
        <w:t>Volvo Trucks hebt sein Fahrerwarnsystem auf die nächste Stufe</w:t>
      </w:r>
    </w:p>
    <w:p w14:paraId="3E950667" w14:textId="3DAC72A8" w:rsidR="00A25C2D" w:rsidRPr="002A5B56" w:rsidRDefault="00A25C2D" w:rsidP="00A25C2D">
      <w:pPr>
        <w:rPr>
          <w:rFonts w:ascii="Volvo Novum Medium" w:hAnsi="Volvo Novum Medium"/>
          <w:sz w:val="28"/>
          <w:szCs w:val="28"/>
        </w:rPr>
      </w:pPr>
    </w:p>
    <w:p w14:paraId="1497EE62" w14:textId="04047601" w:rsidR="00504226" w:rsidRPr="00E70E56" w:rsidRDefault="00504226" w:rsidP="00504226">
      <w:pPr>
        <w:rPr>
          <w:rFonts w:ascii="Volvo Novum Medium" w:hAnsi="Volvo Novum Medium"/>
        </w:rPr>
      </w:pPr>
      <w:bookmarkStart w:id="6" w:name="_Hlk181266219"/>
      <w:bookmarkStart w:id="7" w:name="_Hlk115859424"/>
      <w:bookmarkStart w:id="8" w:name="_Hlk92185023"/>
      <w:bookmarkEnd w:id="1"/>
      <w:bookmarkEnd w:id="2"/>
      <w:bookmarkEnd w:id="3"/>
      <w:r w:rsidRPr="00504226">
        <w:rPr>
          <w:rFonts w:ascii="Volvo Novum 3.1" w:hAnsi="Volvo Novum 3.1"/>
          <w:b/>
          <w:bCs/>
          <w:sz w:val="19"/>
          <w:szCs w:val="19"/>
        </w:rPr>
        <w:t>Volvo Trucks rüstet sein Fahrerwarnsystem mit einer Augen-Kontroll-Kamera auf, um Lkw-Fahrende noch besser zu unterstützen und die Verkehrssicherheit zu erhöhen. Die aktualisierten Unterstützungshilfen erfüllen damit vorzeitig die aktualisierte Sicherheitsgesetzgebung, die im Juli 2026 in Kraft tritt und vorschreibt, dass alle Lkw in der EU mit einem solchen System ausgestattet sein müssen.</w:t>
      </w:r>
    </w:p>
    <w:p w14:paraId="2A56AABA" w14:textId="28782CAF" w:rsidR="00185053" w:rsidRDefault="00185053" w:rsidP="00185053">
      <w:pPr>
        <w:rPr>
          <w:rFonts w:ascii="Volvo Novum 3.1" w:hAnsi="Volvo Novum 3.1"/>
          <w:b/>
          <w:bCs/>
          <w:sz w:val="19"/>
          <w:szCs w:val="19"/>
        </w:rPr>
      </w:pPr>
    </w:p>
    <w:p w14:paraId="5B8F1027" w14:textId="77777777" w:rsidR="00B505A9" w:rsidRPr="00185053" w:rsidRDefault="00B505A9" w:rsidP="00185053">
      <w:pPr>
        <w:rPr>
          <w:rFonts w:ascii="Volvo Novum 3.1" w:hAnsi="Volvo Novum 3.1"/>
          <w:b/>
          <w:bCs/>
          <w:sz w:val="19"/>
          <w:szCs w:val="19"/>
        </w:rPr>
      </w:pPr>
    </w:p>
    <w:bookmarkEnd w:id="4"/>
    <w:bookmarkEnd w:id="5"/>
    <w:bookmarkEnd w:id="6"/>
    <w:bookmarkEnd w:id="7"/>
    <w:bookmarkEnd w:id="8"/>
    <w:p w14:paraId="0934C154" w14:textId="605028B9" w:rsidR="00797525" w:rsidRPr="00EA3E18" w:rsidRDefault="00797525" w:rsidP="00797525">
      <w:pPr>
        <w:rPr>
          <w:rFonts w:ascii="Volvo Novum" w:hAnsi="Volvo Novum" w:cs="Arial"/>
          <w:sz w:val="19"/>
          <w:szCs w:val="19"/>
        </w:rPr>
      </w:pPr>
      <w:r w:rsidRPr="00296458">
        <w:rPr>
          <w:rFonts w:ascii="Volvo Novum" w:hAnsi="Volvo Novum" w:cs="Arial"/>
          <w:sz w:val="19"/>
          <w:szCs w:val="19"/>
        </w:rPr>
        <w:t>Lange Stunden auf der Straße erfordern von den Lkw-Fahre</w:t>
      </w:r>
      <w:r>
        <w:rPr>
          <w:rFonts w:ascii="Volvo Novum" w:hAnsi="Volvo Novum" w:cs="Arial"/>
          <w:sz w:val="19"/>
          <w:szCs w:val="19"/>
        </w:rPr>
        <w:t>nden</w:t>
      </w:r>
      <w:r w:rsidRPr="00296458">
        <w:rPr>
          <w:rFonts w:ascii="Volvo Novum" w:hAnsi="Volvo Novum" w:cs="Arial"/>
          <w:sz w:val="19"/>
          <w:szCs w:val="19"/>
        </w:rPr>
        <w:t xml:space="preserve"> ständige Aufmerksamkeit. Volvo hat jetzt </w:t>
      </w:r>
      <w:r w:rsidRPr="00EA4EB1">
        <w:rPr>
          <w:rFonts w:ascii="Volvo Novum" w:hAnsi="Volvo Novum" w:cs="Arial"/>
          <w:sz w:val="19"/>
          <w:szCs w:val="19"/>
        </w:rPr>
        <w:t xml:space="preserve">das </w:t>
      </w:r>
      <w:r w:rsidRPr="00797525">
        <w:rPr>
          <w:rFonts w:ascii="Volvo Novum" w:hAnsi="Volvo Novum" w:cs="Arial"/>
          <w:sz w:val="19"/>
          <w:szCs w:val="19"/>
        </w:rPr>
        <w:t>Fahrerwarnsystem,</w:t>
      </w:r>
      <w:r w:rsidRPr="00EA4EB1">
        <w:rPr>
          <w:rFonts w:ascii="Volvo Novum" w:hAnsi="Volvo Novum" w:cs="Arial"/>
          <w:sz w:val="19"/>
          <w:szCs w:val="19"/>
        </w:rPr>
        <w:t xml:space="preserve"> </w:t>
      </w:r>
      <w:r>
        <w:rPr>
          <w:rFonts w:ascii="Volvo Novum" w:hAnsi="Volvo Novum" w:cs="Arial"/>
          <w:sz w:val="19"/>
          <w:szCs w:val="19"/>
        </w:rPr>
        <w:t>auch „</w:t>
      </w:r>
      <w:r w:rsidRPr="00296458">
        <w:rPr>
          <w:rFonts w:ascii="Volvo Novum" w:hAnsi="Volvo Novum" w:cs="Arial"/>
          <w:sz w:val="19"/>
          <w:szCs w:val="19"/>
        </w:rPr>
        <w:t>Driver Alert Support</w:t>
      </w:r>
      <w:r>
        <w:rPr>
          <w:rFonts w:ascii="Volvo Novum" w:hAnsi="Volvo Novum" w:cs="Arial"/>
          <w:sz w:val="19"/>
          <w:szCs w:val="19"/>
        </w:rPr>
        <w:t>“</w:t>
      </w:r>
      <w:r w:rsidRPr="00296458">
        <w:rPr>
          <w:rFonts w:ascii="Volvo Novum" w:hAnsi="Volvo Novum" w:cs="Arial"/>
          <w:sz w:val="19"/>
          <w:szCs w:val="19"/>
        </w:rPr>
        <w:t xml:space="preserve"> </w:t>
      </w:r>
      <w:r>
        <w:rPr>
          <w:rFonts w:ascii="Volvo Novum" w:hAnsi="Volvo Novum" w:cs="Arial"/>
          <w:sz w:val="19"/>
          <w:szCs w:val="19"/>
        </w:rPr>
        <w:t>genannt, a</w:t>
      </w:r>
      <w:r w:rsidRPr="00EA4EB1">
        <w:rPr>
          <w:rFonts w:ascii="Volvo Novum" w:hAnsi="Volvo Novum" w:cs="Arial"/>
          <w:sz w:val="19"/>
          <w:szCs w:val="19"/>
        </w:rPr>
        <w:t>ufgerüstet</w:t>
      </w:r>
      <w:r>
        <w:rPr>
          <w:rFonts w:ascii="Volvo Novum" w:hAnsi="Volvo Novum" w:cs="Arial"/>
          <w:sz w:val="19"/>
          <w:szCs w:val="19"/>
        </w:rPr>
        <w:t>. Es soll F</w:t>
      </w:r>
      <w:r w:rsidRPr="00EA4EB1">
        <w:rPr>
          <w:rFonts w:ascii="Volvo Novum" w:hAnsi="Volvo Novum" w:cs="Arial"/>
          <w:sz w:val="19"/>
          <w:szCs w:val="19"/>
        </w:rPr>
        <w:t>ahrer</w:t>
      </w:r>
      <w:r>
        <w:rPr>
          <w:rFonts w:ascii="Volvo Novum" w:hAnsi="Volvo Novum" w:cs="Arial"/>
          <w:sz w:val="19"/>
          <w:szCs w:val="19"/>
        </w:rPr>
        <w:t>innen und Fahrer</w:t>
      </w:r>
      <w:r w:rsidRPr="00EA4EB1">
        <w:rPr>
          <w:rFonts w:ascii="Volvo Novum" w:hAnsi="Volvo Novum" w:cs="Arial"/>
          <w:sz w:val="19"/>
          <w:szCs w:val="19"/>
        </w:rPr>
        <w:t xml:space="preserve"> warnen, die Anzeichen von Unaufmerksamkeit</w:t>
      </w:r>
      <w:r w:rsidRPr="00296458">
        <w:rPr>
          <w:rFonts w:ascii="Volvo Novum" w:hAnsi="Volvo Novum" w:cs="Arial"/>
          <w:sz w:val="19"/>
          <w:szCs w:val="19"/>
        </w:rPr>
        <w:t xml:space="preserve"> oder Müdigkeit zeigen. Ziel dieses fortschrittlichen Systems ist es, die Fahre</w:t>
      </w:r>
      <w:r>
        <w:rPr>
          <w:rFonts w:ascii="Volvo Novum" w:hAnsi="Volvo Novum" w:cs="Arial"/>
          <w:sz w:val="19"/>
          <w:szCs w:val="19"/>
        </w:rPr>
        <w:t>nden</w:t>
      </w:r>
      <w:r w:rsidRPr="00296458">
        <w:rPr>
          <w:rFonts w:ascii="Volvo Novum" w:hAnsi="Volvo Novum" w:cs="Arial"/>
          <w:sz w:val="19"/>
          <w:szCs w:val="19"/>
        </w:rPr>
        <w:t xml:space="preserve"> besser zu unterstützen und zu mehr Sicherheit im Straßenverkehr beizutragen.</w:t>
      </w:r>
    </w:p>
    <w:p w14:paraId="47E97AFF" w14:textId="77777777" w:rsidR="00797525" w:rsidRPr="00EA3E18" w:rsidRDefault="00797525" w:rsidP="00797525">
      <w:pPr>
        <w:rPr>
          <w:rFonts w:ascii="Volvo Novum" w:hAnsi="Volvo Novum" w:cs="Arial"/>
          <w:sz w:val="19"/>
          <w:szCs w:val="19"/>
        </w:rPr>
      </w:pPr>
    </w:p>
    <w:p w14:paraId="63206D6A" w14:textId="77777777" w:rsidR="00797525" w:rsidRPr="00EA3E18" w:rsidRDefault="00797525" w:rsidP="00797525">
      <w:pPr>
        <w:rPr>
          <w:rFonts w:ascii="Volvo Novum" w:hAnsi="Volvo Novum" w:cs="Arial"/>
          <w:sz w:val="19"/>
          <w:szCs w:val="19"/>
        </w:rPr>
      </w:pPr>
      <w:r w:rsidRPr="00296458">
        <w:rPr>
          <w:rFonts w:ascii="Volvo Novum" w:hAnsi="Volvo Novum" w:cs="Arial"/>
          <w:sz w:val="19"/>
          <w:szCs w:val="19"/>
        </w:rPr>
        <w:t>D</w:t>
      </w:r>
      <w:r>
        <w:rPr>
          <w:rFonts w:ascii="Volvo Novum" w:hAnsi="Volvo Novum" w:cs="Arial"/>
          <w:sz w:val="19"/>
          <w:szCs w:val="19"/>
        </w:rPr>
        <w:t xml:space="preserve">ie </w:t>
      </w:r>
      <w:r w:rsidRPr="00296458">
        <w:rPr>
          <w:rFonts w:ascii="Volvo Novum" w:hAnsi="Volvo Novum" w:cs="Arial"/>
          <w:sz w:val="19"/>
          <w:szCs w:val="19"/>
        </w:rPr>
        <w:t>aktualisierte</w:t>
      </w:r>
      <w:r>
        <w:rPr>
          <w:rFonts w:ascii="Volvo Novum" w:hAnsi="Volvo Novum" w:cs="Arial"/>
          <w:sz w:val="19"/>
          <w:szCs w:val="19"/>
        </w:rPr>
        <w:t xml:space="preserve"> Unterstützung </w:t>
      </w:r>
      <w:r w:rsidRPr="00296458">
        <w:rPr>
          <w:rFonts w:ascii="Volvo Novum" w:hAnsi="Volvo Novum" w:cs="Arial"/>
          <w:sz w:val="19"/>
          <w:szCs w:val="19"/>
        </w:rPr>
        <w:t xml:space="preserve">verwendet zwei Kameras, um Anzeichen von Müdigkeit oder unaufmerksamem Fahren zu erkennen. Eine neue </w:t>
      </w:r>
      <w:r>
        <w:rPr>
          <w:rFonts w:ascii="Volvo Novum" w:hAnsi="Volvo Novum" w:cs="Arial"/>
          <w:sz w:val="19"/>
          <w:szCs w:val="19"/>
        </w:rPr>
        <w:t>Eye-Tracking-</w:t>
      </w:r>
      <w:r w:rsidRPr="00296458">
        <w:rPr>
          <w:rFonts w:ascii="Volvo Novum" w:hAnsi="Volvo Novum" w:cs="Arial"/>
          <w:sz w:val="19"/>
          <w:szCs w:val="19"/>
        </w:rPr>
        <w:t xml:space="preserve">Kamera, die oben auf dem Seitendisplay im Lkw platziert ist, erkennt Anzeichen von Ablenkung und warnt den Fahrer mit einer Pop-up-Meldung und einem Warnton. Eine nach vorne gerichtete Kamera, die Teil des aktuellen </w:t>
      </w:r>
      <w:r>
        <w:rPr>
          <w:rFonts w:ascii="Volvo Novum" w:hAnsi="Volvo Novum" w:cs="Arial"/>
          <w:sz w:val="19"/>
          <w:szCs w:val="19"/>
        </w:rPr>
        <w:t xml:space="preserve">Warnsystems </w:t>
      </w:r>
      <w:r w:rsidRPr="00296458">
        <w:rPr>
          <w:rFonts w:ascii="Volvo Novum" w:hAnsi="Volvo Novum" w:cs="Arial"/>
          <w:sz w:val="19"/>
          <w:szCs w:val="19"/>
        </w:rPr>
        <w:t>ist, überwacht das Fahrverhalten und die Position des Lkw in Bezug auf die Fahrspur und den Straßenrand. Dadurch werden die typischen Merkmale eines schläfrigen oder abgelenkten Fahr</w:t>
      </w:r>
      <w:r>
        <w:rPr>
          <w:rFonts w:ascii="Volvo Novum" w:hAnsi="Volvo Novum" w:cs="Arial"/>
          <w:sz w:val="19"/>
          <w:szCs w:val="19"/>
        </w:rPr>
        <w:t xml:space="preserve">verhaltens </w:t>
      </w:r>
      <w:r w:rsidRPr="00296458">
        <w:rPr>
          <w:rFonts w:ascii="Volvo Novum" w:hAnsi="Volvo Novum" w:cs="Arial"/>
          <w:sz w:val="19"/>
          <w:szCs w:val="19"/>
        </w:rPr>
        <w:t>erkannt.</w:t>
      </w:r>
    </w:p>
    <w:p w14:paraId="6E12611C" w14:textId="77777777" w:rsidR="00797525" w:rsidRPr="00EA3E18" w:rsidRDefault="00797525" w:rsidP="00797525">
      <w:pPr>
        <w:rPr>
          <w:rFonts w:ascii="Volvo Novum" w:hAnsi="Volvo Novum" w:cs="Arial"/>
          <w:sz w:val="19"/>
          <w:szCs w:val="19"/>
        </w:rPr>
      </w:pPr>
    </w:p>
    <w:p w14:paraId="522454B3" w14:textId="77777777" w:rsidR="00797525" w:rsidRPr="00EA3E18" w:rsidRDefault="00797525" w:rsidP="00797525">
      <w:pPr>
        <w:rPr>
          <w:rFonts w:ascii="Volvo Novum" w:hAnsi="Volvo Novum" w:cs="Arial"/>
          <w:sz w:val="19"/>
          <w:szCs w:val="19"/>
        </w:rPr>
      </w:pPr>
      <w:r>
        <w:rPr>
          <w:rFonts w:ascii="Volvo Novum" w:hAnsi="Volvo Novum" w:cs="Arial"/>
          <w:sz w:val="19"/>
          <w:szCs w:val="19"/>
        </w:rPr>
        <w:t>„</w:t>
      </w:r>
      <w:r w:rsidRPr="00296458">
        <w:rPr>
          <w:rFonts w:ascii="Volvo Novum" w:hAnsi="Volvo Novum" w:cs="Arial"/>
          <w:sz w:val="19"/>
          <w:szCs w:val="19"/>
        </w:rPr>
        <w:t>Nach mehreren Stunden Fahrt kann es schwierig sein, hinter dem Lenkrad wach und konzentriert zu bleiben. Unser aktualisierte</w:t>
      </w:r>
      <w:r>
        <w:rPr>
          <w:rFonts w:ascii="Volvo Novum" w:hAnsi="Volvo Novum" w:cs="Arial"/>
          <w:sz w:val="19"/>
          <w:szCs w:val="19"/>
        </w:rPr>
        <w:t>r „</w:t>
      </w:r>
      <w:r w:rsidRPr="00296458">
        <w:rPr>
          <w:rFonts w:ascii="Volvo Novum" w:hAnsi="Volvo Novum" w:cs="Arial"/>
          <w:sz w:val="19"/>
          <w:szCs w:val="19"/>
        </w:rPr>
        <w:t>Driver Alert Support</w:t>
      </w:r>
      <w:r>
        <w:rPr>
          <w:rFonts w:ascii="Volvo Novum" w:hAnsi="Volvo Novum" w:cs="Arial"/>
          <w:sz w:val="19"/>
          <w:szCs w:val="19"/>
        </w:rPr>
        <w:t>“</w:t>
      </w:r>
      <w:r w:rsidRPr="00296458">
        <w:rPr>
          <w:rFonts w:ascii="Volvo Novum" w:hAnsi="Volvo Novum" w:cs="Arial"/>
          <w:sz w:val="19"/>
          <w:szCs w:val="19"/>
        </w:rPr>
        <w:t xml:space="preserve"> ist noch besser darin, </w:t>
      </w:r>
      <w:r>
        <w:rPr>
          <w:rFonts w:ascii="Volvo Novum" w:hAnsi="Volvo Novum" w:cs="Arial"/>
          <w:sz w:val="19"/>
          <w:szCs w:val="19"/>
        </w:rPr>
        <w:t>F</w:t>
      </w:r>
      <w:r w:rsidRPr="00296458">
        <w:rPr>
          <w:rFonts w:ascii="Volvo Novum" w:hAnsi="Volvo Novum" w:cs="Arial"/>
          <w:sz w:val="19"/>
          <w:szCs w:val="19"/>
        </w:rPr>
        <w:t>ahre</w:t>
      </w:r>
      <w:r>
        <w:rPr>
          <w:rFonts w:ascii="Volvo Novum" w:hAnsi="Volvo Novum" w:cs="Arial"/>
          <w:sz w:val="19"/>
          <w:szCs w:val="19"/>
        </w:rPr>
        <w:t>nde</w:t>
      </w:r>
      <w:r w:rsidRPr="00296458">
        <w:rPr>
          <w:rFonts w:ascii="Volvo Novum" w:hAnsi="Volvo Novum" w:cs="Arial"/>
          <w:sz w:val="19"/>
          <w:szCs w:val="19"/>
        </w:rPr>
        <w:t xml:space="preserve"> zu erkennen und zu warnen, d</w:t>
      </w:r>
      <w:r>
        <w:rPr>
          <w:rFonts w:ascii="Volvo Novum" w:hAnsi="Volvo Novum" w:cs="Arial"/>
          <w:sz w:val="19"/>
          <w:szCs w:val="19"/>
        </w:rPr>
        <w:t>ie</w:t>
      </w:r>
      <w:r w:rsidRPr="00296458">
        <w:rPr>
          <w:rFonts w:ascii="Volvo Novum" w:hAnsi="Volvo Novum" w:cs="Arial"/>
          <w:sz w:val="19"/>
          <w:szCs w:val="19"/>
        </w:rPr>
        <w:t xml:space="preserve"> Anzeichen von Müdigkeit oder Ablenkung zeig</w:t>
      </w:r>
      <w:r>
        <w:rPr>
          <w:rFonts w:ascii="Volvo Novum" w:hAnsi="Volvo Novum" w:cs="Arial"/>
          <w:sz w:val="19"/>
          <w:szCs w:val="19"/>
        </w:rPr>
        <w:t>en</w:t>
      </w:r>
      <w:r w:rsidRPr="00296458">
        <w:rPr>
          <w:rFonts w:ascii="Volvo Novum" w:hAnsi="Volvo Novum" w:cs="Arial"/>
          <w:sz w:val="19"/>
          <w:szCs w:val="19"/>
        </w:rPr>
        <w:t xml:space="preserve">. Unser Ziel ist es, die </w:t>
      </w:r>
      <w:r>
        <w:rPr>
          <w:rFonts w:ascii="Volvo Novum" w:hAnsi="Volvo Novum" w:cs="Arial"/>
          <w:sz w:val="19"/>
          <w:szCs w:val="19"/>
        </w:rPr>
        <w:t xml:space="preserve">Fahrerinnen und Fahrer </w:t>
      </w:r>
      <w:r w:rsidRPr="00296458">
        <w:rPr>
          <w:rFonts w:ascii="Volvo Novum" w:hAnsi="Volvo Novum" w:cs="Arial"/>
          <w:sz w:val="19"/>
          <w:szCs w:val="19"/>
        </w:rPr>
        <w:t>zu unterstützen und sowohl sie als auch die Menschen, mit denen sie die Straße teilen, zu schützen", sagt Anna Wrige Berling, Direktorin für Verkehrs- und Produktsicherheit bei Volvo Trucks.</w:t>
      </w:r>
      <w:r>
        <w:rPr>
          <w:rFonts w:ascii="Volvo Novum" w:hAnsi="Volvo Novum" w:cs="Arial"/>
          <w:sz w:val="19"/>
          <w:szCs w:val="19"/>
        </w:rPr>
        <w:t xml:space="preserve"> „</w:t>
      </w:r>
      <w:r w:rsidRPr="00296458">
        <w:rPr>
          <w:rFonts w:ascii="Volvo Novum" w:hAnsi="Volvo Novum" w:cs="Arial"/>
          <w:sz w:val="19"/>
          <w:szCs w:val="19"/>
        </w:rPr>
        <w:t>Wir entwickeln und führen ständig weitere Sicherheitssysteme ein. Die langfristige Vision von Volvo Trucks lautet: Null Unfälle, und Sicherheit steht im Mittelpunkt unseres Handelns."</w:t>
      </w:r>
    </w:p>
    <w:p w14:paraId="56D235A9" w14:textId="77777777" w:rsidR="00797525" w:rsidRPr="00EA3E18" w:rsidRDefault="00797525" w:rsidP="00797525">
      <w:pPr>
        <w:rPr>
          <w:rFonts w:ascii="Volvo Novum" w:hAnsi="Volvo Novum" w:cs="Arial"/>
          <w:sz w:val="19"/>
          <w:szCs w:val="19"/>
        </w:rPr>
      </w:pPr>
    </w:p>
    <w:p w14:paraId="59617E0B" w14:textId="77777777" w:rsidR="00797525" w:rsidRPr="00EA3E18" w:rsidRDefault="00797525" w:rsidP="00797525">
      <w:pPr>
        <w:rPr>
          <w:rFonts w:ascii="Volvo Novum" w:hAnsi="Volvo Novum" w:cs="Arial"/>
          <w:sz w:val="19"/>
          <w:szCs w:val="19"/>
        </w:rPr>
      </w:pPr>
      <w:r w:rsidRPr="00296458">
        <w:rPr>
          <w:rFonts w:ascii="Volvo Novum" w:hAnsi="Volvo Novum" w:cs="Arial"/>
          <w:sz w:val="19"/>
          <w:szCs w:val="19"/>
        </w:rPr>
        <w:t>D</w:t>
      </w:r>
      <w:r>
        <w:rPr>
          <w:rFonts w:ascii="Volvo Novum" w:hAnsi="Volvo Novum" w:cs="Arial"/>
          <w:sz w:val="19"/>
          <w:szCs w:val="19"/>
        </w:rPr>
        <w:t>ie</w:t>
      </w:r>
      <w:r w:rsidRPr="00296458">
        <w:rPr>
          <w:rFonts w:ascii="Volvo Novum" w:hAnsi="Volvo Novum" w:cs="Arial"/>
          <w:sz w:val="19"/>
          <w:szCs w:val="19"/>
        </w:rPr>
        <w:t xml:space="preserve"> aktualisierte</w:t>
      </w:r>
      <w:r>
        <w:rPr>
          <w:rFonts w:ascii="Volvo Novum" w:hAnsi="Volvo Novum" w:cs="Arial"/>
          <w:sz w:val="19"/>
          <w:szCs w:val="19"/>
        </w:rPr>
        <w:t>n</w:t>
      </w:r>
      <w:r w:rsidRPr="00296458">
        <w:rPr>
          <w:rFonts w:ascii="Volvo Novum" w:hAnsi="Volvo Novum" w:cs="Arial"/>
          <w:sz w:val="19"/>
          <w:szCs w:val="19"/>
        </w:rPr>
        <w:t xml:space="preserve"> </w:t>
      </w:r>
      <w:r>
        <w:rPr>
          <w:rFonts w:ascii="Volvo Novum" w:hAnsi="Volvo Novum" w:cs="Arial"/>
          <w:sz w:val="19"/>
          <w:szCs w:val="19"/>
        </w:rPr>
        <w:t>Unterstützungshilfen</w:t>
      </w:r>
      <w:r w:rsidRPr="00296458">
        <w:rPr>
          <w:rFonts w:ascii="Volvo Novum" w:hAnsi="Volvo Novum" w:cs="Arial"/>
          <w:sz w:val="19"/>
          <w:szCs w:val="19"/>
        </w:rPr>
        <w:t xml:space="preserve"> erfüll</w:t>
      </w:r>
      <w:r>
        <w:rPr>
          <w:rFonts w:ascii="Volvo Novum" w:hAnsi="Volvo Novum" w:cs="Arial"/>
          <w:sz w:val="19"/>
          <w:szCs w:val="19"/>
        </w:rPr>
        <w:t>en</w:t>
      </w:r>
      <w:r w:rsidRPr="00296458">
        <w:rPr>
          <w:rFonts w:ascii="Volvo Novum" w:hAnsi="Volvo Novum" w:cs="Arial"/>
          <w:sz w:val="19"/>
          <w:szCs w:val="19"/>
        </w:rPr>
        <w:t xml:space="preserve"> bereits die aktualisierte Sicherheitsgesetzgebung der EU, die General Safety Regulation (GSR2) – einschließlich des zweiten Schritts, der im Juli 2026 in Kraft tritt und vorschreibt, dass alle Lkw in der EU mit Advanced Driver Distraction Warning (ADDW)-Systemen ausgestattet sein müssen. Die neue Kamera von Volvo ist ab einer Geschwindigkeit von mehr als 18 km/h aktiv. </w:t>
      </w:r>
    </w:p>
    <w:p w14:paraId="0C2D4A2F" w14:textId="77777777" w:rsidR="00797525" w:rsidRPr="00EA3E18" w:rsidRDefault="00797525" w:rsidP="00797525">
      <w:pPr>
        <w:rPr>
          <w:rFonts w:ascii="Volvo Novum" w:hAnsi="Volvo Novum" w:cs="Arial"/>
          <w:sz w:val="19"/>
          <w:szCs w:val="19"/>
        </w:rPr>
      </w:pPr>
    </w:p>
    <w:p w14:paraId="4083ACEA" w14:textId="77777777" w:rsidR="00797525" w:rsidRPr="00EA3E18" w:rsidRDefault="00797525" w:rsidP="00797525">
      <w:pPr>
        <w:rPr>
          <w:rFonts w:ascii="Volvo Novum" w:hAnsi="Volvo Novum" w:cs="Arial"/>
          <w:sz w:val="19"/>
          <w:szCs w:val="19"/>
        </w:rPr>
      </w:pPr>
      <w:r w:rsidRPr="00296458">
        <w:rPr>
          <w:rFonts w:ascii="Volvo Novum" w:hAnsi="Volvo Novum" w:cs="Arial"/>
          <w:sz w:val="19"/>
          <w:szCs w:val="19"/>
        </w:rPr>
        <w:t>D</w:t>
      </w:r>
      <w:r>
        <w:rPr>
          <w:rFonts w:ascii="Volvo Novum" w:hAnsi="Volvo Novum" w:cs="Arial"/>
          <w:sz w:val="19"/>
          <w:szCs w:val="19"/>
        </w:rPr>
        <w:t>as</w:t>
      </w:r>
      <w:r w:rsidRPr="00296458">
        <w:rPr>
          <w:rFonts w:ascii="Volvo Novum" w:hAnsi="Volvo Novum" w:cs="Arial"/>
          <w:sz w:val="19"/>
          <w:szCs w:val="19"/>
        </w:rPr>
        <w:t xml:space="preserve"> </w:t>
      </w:r>
      <w:r>
        <w:rPr>
          <w:rFonts w:ascii="Volvo Novum" w:hAnsi="Volvo Novum" w:cs="Arial"/>
          <w:sz w:val="19"/>
          <w:szCs w:val="19"/>
        </w:rPr>
        <w:t>international „</w:t>
      </w:r>
      <w:r w:rsidRPr="00296458">
        <w:rPr>
          <w:rFonts w:ascii="Volvo Novum" w:hAnsi="Volvo Novum" w:cs="Arial"/>
          <w:sz w:val="19"/>
          <w:szCs w:val="19"/>
        </w:rPr>
        <w:t>Driver Alert Support</w:t>
      </w:r>
      <w:r>
        <w:rPr>
          <w:rFonts w:ascii="Volvo Novum" w:hAnsi="Volvo Novum" w:cs="Arial"/>
          <w:sz w:val="19"/>
          <w:szCs w:val="19"/>
        </w:rPr>
        <w:t>“</w:t>
      </w:r>
      <w:r w:rsidRPr="00296458">
        <w:rPr>
          <w:rFonts w:ascii="Volvo Novum" w:hAnsi="Volvo Novum" w:cs="Arial"/>
          <w:sz w:val="19"/>
          <w:szCs w:val="19"/>
        </w:rPr>
        <w:t xml:space="preserve"> </w:t>
      </w:r>
      <w:r>
        <w:rPr>
          <w:rFonts w:ascii="Volvo Novum" w:hAnsi="Volvo Novum" w:cs="Arial"/>
          <w:sz w:val="19"/>
          <w:szCs w:val="19"/>
        </w:rPr>
        <w:t xml:space="preserve">genannte System </w:t>
      </w:r>
      <w:r w:rsidRPr="00296458">
        <w:rPr>
          <w:rFonts w:ascii="Volvo Novum" w:hAnsi="Volvo Novum" w:cs="Arial"/>
          <w:sz w:val="19"/>
          <w:szCs w:val="19"/>
        </w:rPr>
        <w:t xml:space="preserve">wird Standard für schwere Lkw (Volvo FH und </w:t>
      </w:r>
      <w:r>
        <w:rPr>
          <w:rFonts w:ascii="Volvo Novum" w:hAnsi="Volvo Novum" w:cs="Arial"/>
          <w:sz w:val="19"/>
          <w:szCs w:val="19"/>
        </w:rPr>
        <w:t xml:space="preserve">Volvo </w:t>
      </w:r>
      <w:r w:rsidRPr="00296458">
        <w:rPr>
          <w:rFonts w:ascii="Volvo Novum" w:hAnsi="Volvo Novum" w:cs="Arial"/>
          <w:sz w:val="19"/>
          <w:szCs w:val="19"/>
        </w:rPr>
        <w:t xml:space="preserve">FM) sowie mittelschwere Lkw (Volvo FL und </w:t>
      </w:r>
      <w:r>
        <w:rPr>
          <w:rFonts w:ascii="Volvo Novum" w:hAnsi="Volvo Novum" w:cs="Arial"/>
          <w:sz w:val="19"/>
          <w:szCs w:val="19"/>
        </w:rPr>
        <w:t xml:space="preserve">Volvo </w:t>
      </w:r>
      <w:r w:rsidRPr="00296458">
        <w:rPr>
          <w:rFonts w:ascii="Volvo Novum" w:hAnsi="Volvo Novum" w:cs="Arial"/>
          <w:sz w:val="19"/>
          <w:szCs w:val="19"/>
        </w:rPr>
        <w:t xml:space="preserve">FE) von Volvo in der EU und einigen Märkten außerhalb der EU, z. B. Norwegen, der Schweiz und Großbritannien, sein. Darüber hinaus wird es für andere Märkte bestellbar sein. Das neue System wird im November 2025 in Produktion gehen. Außerhalb der EU wird Volvo auch weiterhin den heutigen </w:t>
      </w:r>
      <w:r>
        <w:rPr>
          <w:rFonts w:ascii="Volvo Novum" w:hAnsi="Volvo Novum" w:cs="Arial"/>
          <w:sz w:val="19"/>
          <w:szCs w:val="19"/>
        </w:rPr>
        <w:t>„</w:t>
      </w:r>
      <w:r w:rsidRPr="00296458">
        <w:rPr>
          <w:rFonts w:ascii="Volvo Novum" w:hAnsi="Volvo Novum" w:cs="Arial"/>
          <w:sz w:val="19"/>
          <w:szCs w:val="19"/>
        </w:rPr>
        <w:t>Driver Alert Support</w:t>
      </w:r>
      <w:r>
        <w:rPr>
          <w:rFonts w:ascii="Volvo Novum" w:hAnsi="Volvo Novum" w:cs="Arial"/>
          <w:sz w:val="19"/>
          <w:szCs w:val="19"/>
        </w:rPr>
        <w:t>“</w:t>
      </w:r>
      <w:r w:rsidRPr="00296458">
        <w:rPr>
          <w:rFonts w:ascii="Volvo Novum" w:hAnsi="Volvo Novum" w:cs="Arial"/>
          <w:sz w:val="19"/>
          <w:szCs w:val="19"/>
        </w:rPr>
        <w:t xml:space="preserve"> mit nach vorne gerichtete</w:t>
      </w:r>
      <w:r>
        <w:rPr>
          <w:rFonts w:ascii="Volvo Novum" w:hAnsi="Volvo Novum" w:cs="Arial"/>
          <w:sz w:val="19"/>
          <w:szCs w:val="19"/>
        </w:rPr>
        <w:t>r</w:t>
      </w:r>
      <w:r w:rsidRPr="00296458">
        <w:rPr>
          <w:rFonts w:ascii="Volvo Novum" w:hAnsi="Volvo Novum" w:cs="Arial"/>
          <w:sz w:val="19"/>
          <w:szCs w:val="19"/>
        </w:rPr>
        <w:t xml:space="preserve"> Kamera anbieten. </w:t>
      </w:r>
    </w:p>
    <w:p w14:paraId="168D5D8F" w14:textId="77777777" w:rsidR="00797525" w:rsidRPr="00EA3E18" w:rsidRDefault="00797525" w:rsidP="00797525">
      <w:pPr>
        <w:rPr>
          <w:rFonts w:ascii="Volvo Novum" w:hAnsi="Volvo Novum" w:cs="Arial"/>
          <w:sz w:val="19"/>
          <w:szCs w:val="19"/>
        </w:rPr>
      </w:pPr>
    </w:p>
    <w:p w14:paraId="484AF48A" w14:textId="77777777" w:rsidR="00797525" w:rsidRDefault="00797525" w:rsidP="00797525">
      <w:pPr>
        <w:rPr>
          <w:rFonts w:ascii="Volvo Novum" w:hAnsi="Volvo Novum" w:cs="Arial"/>
          <w:sz w:val="19"/>
          <w:szCs w:val="19"/>
        </w:rPr>
      </w:pPr>
      <w:r w:rsidRPr="00296458">
        <w:rPr>
          <w:rFonts w:ascii="Volvo Novum" w:hAnsi="Volvo Novum" w:cs="Arial"/>
          <w:sz w:val="19"/>
          <w:szCs w:val="19"/>
        </w:rPr>
        <w:t>Sicherheit ist ein zentraler Wert für Volvo Trucks, und die meistverkauften Modelle des Unternehmens, der Volvo FH und der Volvo FM, erhielten beide die Bestnote von fünf Sternen beim ersten Sicherheitstest von Euro NCAP für schwere Lkw im Jahr 2024.</w:t>
      </w:r>
    </w:p>
    <w:p w14:paraId="7E9437CF" w14:textId="77777777" w:rsidR="00797525" w:rsidRPr="00EA3E18" w:rsidRDefault="00797525" w:rsidP="00797525">
      <w:pPr>
        <w:rPr>
          <w:rFonts w:ascii="Volvo Novum" w:hAnsi="Volvo Novum" w:cs="Arial"/>
          <w:sz w:val="19"/>
          <w:szCs w:val="19"/>
        </w:rPr>
      </w:pPr>
      <w:r w:rsidRPr="00296458">
        <w:rPr>
          <w:rFonts w:ascii="Volvo Novum" w:hAnsi="Volvo Novum" w:cs="Arial"/>
          <w:sz w:val="19"/>
          <w:szCs w:val="19"/>
        </w:rPr>
        <w:lastRenderedPageBreak/>
        <w:t xml:space="preserve">Dies ist der aktualisierte </w:t>
      </w:r>
      <w:r>
        <w:rPr>
          <w:rFonts w:ascii="Volvo Novum" w:hAnsi="Volvo Novum" w:cs="Arial"/>
          <w:sz w:val="19"/>
          <w:szCs w:val="19"/>
        </w:rPr>
        <w:t>„</w:t>
      </w:r>
      <w:r w:rsidRPr="00296458">
        <w:rPr>
          <w:rFonts w:ascii="Volvo Novum" w:hAnsi="Volvo Novum" w:cs="Arial"/>
          <w:sz w:val="19"/>
          <w:szCs w:val="19"/>
        </w:rPr>
        <w:t>Driver Alert Support</w:t>
      </w:r>
      <w:r>
        <w:rPr>
          <w:rFonts w:ascii="Volvo Novum" w:hAnsi="Volvo Novum" w:cs="Arial"/>
          <w:sz w:val="19"/>
          <w:szCs w:val="19"/>
        </w:rPr>
        <w:t>“</w:t>
      </w:r>
      <w:r w:rsidRPr="00296458">
        <w:rPr>
          <w:rFonts w:ascii="Volvo Novum" w:hAnsi="Volvo Novum" w:cs="Arial"/>
          <w:sz w:val="19"/>
          <w:szCs w:val="19"/>
        </w:rPr>
        <w:t xml:space="preserve"> von Volvo:</w:t>
      </w:r>
      <w:r>
        <w:rPr>
          <w:rFonts w:ascii="Volvo Novum" w:hAnsi="Volvo Novum" w:cs="Arial"/>
          <w:sz w:val="19"/>
          <w:szCs w:val="19"/>
        </w:rPr>
        <w:br/>
      </w:r>
    </w:p>
    <w:p w14:paraId="172DECB3" w14:textId="77777777" w:rsidR="00797525" w:rsidRPr="00EA3E18" w:rsidRDefault="00797525" w:rsidP="00797525">
      <w:pPr>
        <w:pStyle w:val="Listenabsatz"/>
        <w:numPr>
          <w:ilvl w:val="0"/>
          <w:numId w:val="38"/>
        </w:numPr>
        <w:rPr>
          <w:rFonts w:ascii="Volvo Novum" w:hAnsi="Volvo Novum" w:cs="Arial"/>
          <w:sz w:val="19"/>
          <w:szCs w:val="19"/>
        </w:rPr>
      </w:pPr>
      <w:r w:rsidRPr="00583201">
        <w:rPr>
          <w:rFonts w:ascii="Volvo Novum" w:hAnsi="Volvo Novum" w:cs="Arial"/>
          <w:sz w:val="19"/>
          <w:szCs w:val="19"/>
        </w:rPr>
        <w:t xml:space="preserve">Das System basiert auf zwei Kameras. Eine </w:t>
      </w:r>
      <w:r>
        <w:rPr>
          <w:rFonts w:ascii="Volvo Novum" w:hAnsi="Volvo Novum" w:cs="Arial"/>
          <w:sz w:val="19"/>
          <w:szCs w:val="19"/>
        </w:rPr>
        <w:t>Eye-Tracking-</w:t>
      </w:r>
      <w:r w:rsidRPr="00583201">
        <w:rPr>
          <w:rFonts w:ascii="Volvo Novum" w:hAnsi="Volvo Novum" w:cs="Arial"/>
          <w:sz w:val="19"/>
          <w:szCs w:val="19"/>
        </w:rPr>
        <w:t>Kamera erkennt Anzeichen von Ablenkung anhand des Blickwinkels de</w:t>
      </w:r>
      <w:r>
        <w:rPr>
          <w:rFonts w:ascii="Volvo Novum" w:hAnsi="Volvo Novum" w:cs="Arial"/>
          <w:sz w:val="19"/>
          <w:szCs w:val="19"/>
        </w:rPr>
        <w:t>r Fahrenden</w:t>
      </w:r>
      <w:r w:rsidRPr="00583201">
        <w:rPr>
          <w:rFonts w:ascii="Volvo Novum" w:hAnsi="Volvo Novum" w:cs="Arial"/>
          <w:sz w:val="19"/>
          <w:szCs w:val="19"/>
        </w:rPr>
        <w:t>. Eine Frontkamera dient dazu, Fahrbahnmarkierungen zu verfolgen und mit den Lenkbewegungen de</w:t>
      </w:r>
      <w:r>
        <w:rPr>
          <w:rFonts w:ascii="Volvo Novum" w:hAnsi="Volvo Novum" w:cs="Arial"/>
          <w:sz w:val="19"/>
          <w:szCs w:val="19"/>
        </w:rPr>
        <w:t>r Fahrerin oder des Fahrers z</w:t>
      </w:r>
      <w:r w:rsidRPr="00583201">
        <w:rPr>
          <w:rFonts w:ascii="Volvo Novum" w:hAnsi="Volvo Novum" w:cs="Arial"/>
          <w:sz w:val="19"/>
          <w:szCs w:val="19"/>
        </w:rPr>
        <w:t xml:space="preserve">u vergleichen. </w:t>
      </w:r>
    </w:p>
    <w:p w14:paraId="57DE431A" w14:textId="77777777" w:rsidR="00797525" w:rsidRPr="00EA3E18" w:rsidRDefault="00797525" w:rsidP="00797525">
      <w:pPr>
        <w:pStyle w:val="Listenabsatz"/>
        <w:numPr>
          <w:ilvl w:val="0"/>
          <w:numId w:val="38"/>
        </w:numPr>
        <w:rPr>
          <w:rFonts w:ascii="Volvo Novum" w:hAnsi="Volvo Novum" w:cs="Arial"/>
          <w:sz w:val="19"/>
          <w:szCs w:val="19"/>
        </w:rPr>
      </w:pPr>
      <w:r w:rsidRPr="00583201">
        <w:rPr>
          <w:rFonts w:ascii="Volvo Novum" w:hAnsi="Volvo Novum" w:cs="Arial"/>
          <w:sz w:val="19"/>
          <w:szCs w:val="19"/>
        </w:rPr>
        <w:t xml:space="preserve">Werden Anzeichen von Ablenkung oder Müdigkeit festgestellt, wird </w:t>
      </w:r>
      <w:r>
        <w:rPr>
          <w:rFonts w:ascii="Volvo Novum" w:hAnsi="Volvo Novum" w:cs="Arial"/>
          <w:sz w:val="19"/>
          <w:szCs w:val="19"/>
        </w:rPr>
        <w:t xml:space="preserve">die fahrende Person </w:t>
      </w:r>
      <w:r w:rsidRPr="00583201">
        <w:rPr>
          <w:rFonts w:ascii="Volvo Novum" w:hAnsi="Volvo Novum" w:cs="Arial"/>
          <w:sz w:val="19"/>
          <w:szCs w:val="19"/>
        </w:rPr>
        <w:t>mit einer Pop-up-Meldung und einem Warnton gewarnt.</w:t>
      </w:r>
    </w:p>
    <w:p w14:paraId="04C11F81" w14:textId="77777777" w:rsidR="00797525" w:rsidRPr="00EA3E18" w:rsidRDefault="00797525" w:rsidP="00797525">
      <w:pPr>
        <w:pStyle w:val="Listenabsatz"/>
        <w:numPr>
          <w:ilvl w:val="0"/>
          <w:numId w:val="38"/>
        </w:numPr>
        <w:rPr>
          <w:rFonts w:ascii="Volvo Novum" w:hAnsi="Volvo Novum" w:cs="Arial"/>
          <w:sz w:val="19"/>
          <w:szCs w:val="19"/>
        </w:rPr>
      </w:pPr>
      <w:r w:rsidRPr="00583201">
        <w:rPr>
          <w:rFonts w:ascii="Volvo Novum" w:hAnsi="Volvo Novum" w:cs="Arial"/>
          <w:sz w:val="19"/>
          <w:szCs w:val="19"/>
        </w:rPr>
        <w:t>Geht die unaufmerksame Fahrt weiter, erscheint eine neue Pop-up-Meldung zusammen mit einer eskalierten akustischen Warnung.</w:t>
      </w:r>
    </w:p>
    <w:p w14:paraId="7FE25048" w14:textId="77777777" w:rsidR="00797525" w:rsidRPr="00EA3E18" w:rsidRDefault="00797525" w:rsidP="00797525">
      <w:pPr>
        <w:pStyle w:val="Listenabsatz"/>
        <w:numPr>
          <w:ilvl w:val="0"/>
          <w:numId w:val="38"/>
        </w:numPr>
        <w:rPr>
          <w:rFonts w:ascii="Volvo Novum" w:hAnsi="Volvo Novum" w:cs="Arial"/>
          <w:sz w:val="19"/>
          <w:szCs w:val="19"/>
        </w:rPr>
      </w:pPr>
      <w:r w:rsidRPr="00583201">
        <w:rPr>
          <w:rFonts w:ascii="Volvo Novum" w:hAnsi="Volvo Novum" w:cs="Arial"/>
          <w:sz w:val="19"/>
          <w:szCs w:val="19"/>
        </w:rPr>
        <w:t>Das System schaltet sich automatisch ein, wenn die Zündung eingeschaltet wird.</w:t>
      </w:r>
    </w:p>
    <w:p w14:paraId="282ED1BE" w14:textId="77777777" w:rsidR="00797525" w:rsidRPr="00EA3E18" w:rsidRDefault="00797525" w:rsidP="00797525">
      <w:pPr>
        <w:pStyle w:val="Listenabsatz"/>
        <w:numPr>
          <w:ilvl w:val="0"/>
          <w:numId w:val="38"/>
        </w:numPr>
        <w:rPr>
          <w:rFonts w:ascii="Volvo Novum" w:hAnsi="Volvo Novum" w:cs="Arial"/>
          <w:sz w:val="19"/>
          <w:szCs w:val="19"/>
        </w:rPr>
      </w:pPr>
      <w:r w:rsidRPr="00583201">
        <w:rPr>
          <w:rFonts w:ascii="Volvo Novum" w:hAnsi="Volvo Novum" w:cs="Arial"/>
          <w:sz w:val="19"/>
          <w:szCs w:val="19"/>
        </w:rPr>
        <w:t xml:space="preserve">Das </w:t>
      </w:r>
      <w:r>
        <w:rPr>
          <w:rFonts w:ascii="Volvo Novum" w:hAnsi="Volvo Novum" w:cs="Arial"/>
          <w:sz w:val="19"/>
          <w:szCs w:val="19"/>
        </w:rPr>
        <w:t>„</w:t>
      </w:r>
      <w:r w:rsidRPr="00583201">
        <w:rPr>
          <w:rFonts w:ascii="Volvo Novum" w:hAnsi="Volvo Novum" w:cs="Arial"/>
          <w:sz w:val="19"/>
          <w:szCs w:val="19"/>
        </w:rPr>
        <w:t>Driver Alert Support-System</w:t>
      </w:r>
      <w:r>
        <w:rPr>
          <w:rFonts w:ascii="Volvo Novum" w:hAnsi="Volvo Novum" w:cs="Arial"/>
          <w:sz w:val="19"/>
          <w:szCs w:val="19"/>
        </w:rPr>
        <w:t>“</w:t>
      </w:r>
      <w:r w:rsidRPr="00583201">
        <w:rPr>
          <w:rFonts w:ascii="Volvo Novum" w:hAnsi="Volvo Novum" w:cs="Arial"/>
          <w:sz w:val="19"/>
          <w:szCs w:val="19"/>
        </w:rPr>
        <w:t xml:space="preserve"> kann über einen Schalter deaktiviert werden (GSR-Gesetz).</w:t>
      </w:r>
    </w:p>
    <w:p w14:paraId="764328F8" w14:textId="27313BF8" w:rsidR="004F56E5" w:rsidRPr="00797525" w:rsidRDefault="004F56E5" w:rsidP="00797525">
      <w:pPr>
        <w:rPr>
          <w:rFonts w:ascii="Volvo Novum" w:hAnsi="Volvo Novum" w:cs="Arial"/>
          <w:sz w:val="19"/>
          <w:szCs w:val="19"/>
        </w:rPr>
      </w:pPr>
    </w:p>
    <w:p w14:paraId="57D36BBE" w14:textId="05C2B631" w:rsidR="00022D80" w:rsidRPr="00FA7577" w:rsidRDefault="006A6A31" w:rsidP="00022D80">
      <w:pPr>
        <w:rPr>
          <w:rFonts w:ascii="Volvo Novum" w:hAnsi="Volvo Novum" w:cs="Arial"/>
          <w:sz w:val="19"/>
          <w:szCs w:val="19"/>
          <w:highlight w:val="yellow"/>
        </w:rPr>
      </w:pPr>
      <w:hyperlink r:id="rId11" w:history="1">
        <w:r w:rsidR="00022D80" w:rsidRPr="006A6A31">
          <w:rPr>
            <w:rStyle w:val="Hyperlink"/>
            <w:rFonts w:ascii="Volvo Novum" w:hAnsi="Volvo Novum" w:cs="Arial"/>
            <w:sz w:val="19"/>
            <w:szCs w:val="19"/>
            <w:u w:val="single"/>
          </w:rPr>
          <w:t>LINK</w:t>
        </w:r>
      </w:hyperlink>
      <w:r w:rsidR="00022D80" w:rsidRPr="00CE4959">
        <w:rPr>
          <w:rFonts w:ascii="Volvo Novum" w:hAnsi="Volvo Novum" w:cs="Arial"/>
          <w:sz w:val="19"/>
          <w:szCs w:val="19"/>
        </w:rPr>
        <w:t xml:space="preserve"> </w:t>
      </w:r>
      <w:r w:rsidR="00022D80">
        <w:rPr>
          <w:rFonts w:ascii="Volvo Novum" w:hAnsi="Volvo Novum" w:cs="Arial"/>
          <w:sz w:val="19"/>
          <w:szCs w:val="19"/>
        </w:rPr>
        <w:t xml:space="preserve">zu hochauflösenden Bildern </w:t>
      </w:r>
    </w:p>
    <w:p w14:paraId="06D5EC35" w14:textId="77777777" w:rsidR="00022D80" w:rsidRPr="004F56E5" w:rsidRDefault="00022D80" w:rsidP="004F56E5">
      <w:pPr>
        <w:rPr>
          <w:rFonts w:ascii="Volvo Novum" w:hAnsi="Volvo Novum" w:cs="Arial"/>
          <w:sz w:val="19"/>
          <w:szCs w:val="19"/>
          <w:lang w:val="de-CH"/>
        </w:rPr>
      </w:pPr>
    </w:p>
    <w:p w14:paraId="2A0AF561" w14:textId="500927FD" w:rsidR="00226B70" w:rsidRDefault="00DE1B6F" w:rsidP="009D38D2">
      <w:pPr>
        <w:rPr>
          <w:rFonts w:ascii="Volvo Novum" w:hAnsi="Volvo Novum" w:cs="Arial"/>
          <w:sz w:val="19"/>
          <w:szCs w:val="19"/>
        </w:rPr>
      </w:pPr>
      <w:r>
        <w:rPr>
          <w:rFonts w:ascii="Volvo Novum" w:hAnsi="Volvo Novum" w:cs="Arial"/>
          <w:sz w:val="19"/>
          <w:szCs w:val="19"/>
        </w:rPr>
        <w:br/>
      </w:r>
      <w:r w:rsidR="00226B70">
        <w:rPr>
          <w:rFonts w:ascii="Volvo Novum" w:hAnsi="Volvo Novum" w:cs="Arial"/>
          <w:sz w:val="19"/>
          <w:szCs w:val="19"/>
        </w:rPr>
        <w:t>Bilduntertitel:</w:t>
      </w:r>
      <w:r w:rsidR="008308B1">
        <w:rPr>
          <w:rFonts w:ascii="Volvo Novum" w:hAnsi="Volvo Novum" w:cs="Arial"/>
          <w:sz w:val="19"/>
          <w:szCs w:val="19"/>
        </w:rPr>
        <w:t xml:space="preserve"> </w:t>
      </w:r>
      <w:r w:rsidR="008308B1" w:rsidRPr="008308B1">
        <w:rPr>
          <w:rFonts w:ascii="Volvo Novum" w:hAnsi="Volvo Novum" w:cs="Arial" w:hint="cs"/>
          <w:sz w:val="19"/>
          <w:szCs w:val="19"/>
        </w:rPr>
        <w:t>Volvo Trucks rüstet sein Fahrerwarnsystem mit einer Augen-Kontroll-Kamera auf, um Lkw-Fahrende noch besser zu unterstützen und die Verkehrssicherheit zu erhöhen.</w:t>
      </w:r>
    </w:p>
    <w:p w14:paraId="6BA9DF6A" w14:textId="2BDA4744" w:rsidR="00022D80" w:rsidRPr="00F06B2F" w:rsidRDefault="00022D80" w:rsidP="009D38D2">
      <w:pPr>
        <w:rPr>
          <w:rFonts w:ascii="Volvo Novum" w:hAnsi="Volvo Novum" w:cs="Arial"/>
          <w:sz w:val="19"/>
          <w:szCs w:val="19"/>
          <w:lang w:val="de-AT"/>
        </w:rPr>
      </w:pPr>
    </w:p>
    <w:p w14:paraId="44D94ED7" w14:textId="77777777" w:rsidR="00B93A45" w:rsidRPr="009D38D2" w:rsidRDefault="00B93A45" w:rsidP="009D38D2">
      <w:pPr>
        <w:rPr>
          <w:rFonts w:ascii="Volvo Novum" w:hAnsi="Volvo Novum" w:cs="Arial"/>
          <w:sz w:val="19"/>
          <w:szCs w:val="19"/>
        </w:rPr>
      </w:pPr>
    </w:p>
    <w:p w14:paraId="12C488C7" w14:textId="1FF8E1A4" w:rsidR="009D38D2" w:rsidRDefault="00797525"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23</w:t>
      </w:r>
      <w:r w:rsidR="009D38D2" w:rsidRPr="00F46CEC">
        <w:rPr>
          <w:rFonts w:ascii="Volvo Novum" w:hAnsi="Volvo Novum" w:cs="Segoe UI"/>
          <w:sz w:val="19"/>
          <w:szCs w:val="19"/>
        </w:rPr>
        <w:t xml:space="preserve">. </w:t>
      </w:r>
      <w:r w:rsidR="00F06B2F">
        <w:rPr>
          <w:rFonts w:ascii="Volvo Novum" w:hAnsi="Volvo Novum" w:cs="Segoe UI"/>
          <w:sz w:val="19"/>
          <w:szCs w:val="19"/>
        </w:rPr>
        <w:t>September</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9"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9"/>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2AEC" w14:textId="77777777" w:rsidR="00EB3F2F" w:rsidRDefault="00EB3F2F">
      <w:r>
        <w:rPr>
          <w:lang w:val="de"/>
        </w:rPr>
        <w:separator/>
      </w:r>
    </w:p>
  </w:endnote>
  <w:endnote w:type="continuationSeparator" w:id="0">
    <w:p w14:paraId="3259444E" w14:textId="77777777" w:rsidR="00EB3F2F" w:rsidRDefault="00EB3F2F">
      <w:r>
        <w:rPr>
          <w:lang w:val="de"/>
        </w:rPr>
        <w:continuationSeparator/>
      </w:r>
    </w:p>
  </w:endnote>
  <w:endnote w:type="continuationNotice" w:id="1">
    <w:p w14:paraId="3EB0A4F7" w14:textId="77777777" w:rsidR="00EB3F2F" w:rsidRDefault="00EB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0000000000000000000"/>
    <w:charset w:val="00"/>
    <w:family w:val="swiss"/>
    <w:notTrueType/>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00000EF" w:usb1="5000204B" w:usb2="00000000" w:usb3="00000000" w:csb0="00000093"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8991" w14:textId="77777777" w:rsidR="00EB3F2F" w:rsidRDefault="00EB3F2F">
      <w:r>
        <w:rPr>
          <w:lang w:val="de"/>
        </w:rPr>
        <w:separator/>
      </w:r>
    </w:p>
  </w:footnote>
  <w:footnote w:type="continuationSeparator" w:id="0">
    <w:p w14:paraId="05CC7A78" w14:textId="77777777" w:rsidR="00EB3F2F" w:rsidRDefault="00EB3F2F">
      <w:r>
        <w:rPr>
          <w:lang w:val="de"/>
        </w:rPr>
        <w:continuationSeparator/>
      </w:r>
    </w:p>
  </w:footnote>
  <w:footnote w:type="continuationNotice" w:id="1">
    <w:p w14:paraId="0F1FE672" w14:textId="77777777" w:rsidR="00EB3F2F" w:rsidRDefault="00EB3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SMtjr6h" int2:invalidationBookmarkName="" int2:hashCode="AqpinIsWzRekTz" int2:id="CfDmjth7">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2E29D2"/>
    <w:multiLevelType w:val="hybridMultilevel"/>
    <w:tmpl w:val="37D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D50D33"/>
    <w:multiLevelType w:val="multilevel"/>
    <w:tmpl w:val="F48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634046E"/>
    <w:multiLevelType w:val="multilevel"/>
    <w:tmpl w:val="395A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5"/>
  </w:num>
  <w:num w:numId="4" w16cid:durableId="1892619997">
    <w:abstractNumId w:val="28"/>
  </w:num>
  <w:num w:numId="5" w16cid:durableId="1143349910">
    <w:abstractNumId w:val="30"/>
  </w:num>
  <w:num w:numId="6" w16cid:durableId="494733565">
    <w:abstractNumId w:val="11"/>
  </w:num>
  <w:num w:numId="7" w16cid:durableId="1395351333">
    <w:abstractNumId w:val="4"/>
  </w:num>
  <w:num w:numId="8" w16cid:durableId="1012995375">
    <w:abstractNumId w:val="26"/>
  </w:num>
  <w:num w:numId="9" w16cid:durableId="2015183339">
    <w:abstractNumId w:val="29"/>
  </w:num>
  <w:num w:numId="10" w16cid:durableId="1053693455">
    <w:abstractNumId w:val="14"/>
  </w:num>
  <w:num w:numId="11" w16cid:durableId="805050219">
    <w:abstractNumId w:val="12"/>
  </w:num>
  <w:num w:numId="12" w16cid:durableId="1750687241">
    <w:abstractNumId w:val="1"/>
  </w:num>
  <w:num w:numId="13" w16cid:durableId="2104062104">
    <w:abstractNumId w:val="35"/>
  </w:num>
  <w:num w:numId="14" w16cid:durableId="1178034188">
    <w:abstractNumId w:val="22"/>
  </w:num>
  <w:num w:numId="15" w16cid:durableId="1739672902">
    <w:abstractNumId w:val="24"/>
  </w:num>
  <w:num w:numId="16" w16cid:durableId="1308363568">
    <w:abstractNumId w:val="24"/>
  </w:num>
  <w:num w:numId="17" w16cid:durableId="1079323799">
    <w:abstractNumId w:val="33"/>
  </w:num>
  <w:num w:numId="18" w16cid:durableId="984043487">
    <w:abstractNumId w:val="27"/>
  </w:num>
  <w:num w:numId="19" w16cid:durableId="1342661490">
    <w:abstractNumId w:val="31"/>
  </w:num>
  <w:num w:numId="20" w16cid:durableId="1110010754">
    <w:abstractNumId w:val="32"/>
  </w:num>
  <w:num w:numId="21" w16cid:durableId="486557454">
    <w:abstractNumId w:val="15"/>
  </w:num>
  <w:num w:numId="22" w16cid:durableId="50740875">
    <w:abstractNumId w:val="8"/>
  </w:num>
  <w:num w:numId="23" w16cid:durableId="1759473595">
    <w:abstractNumId w:val="7"/>
  </w:num>
  <w:num w:numId="24" w16cid:durableId="322592284">
    <w:abstractNumId w:val="16"/>
  </w:num>
  <w:num w:numId="25" w16cid:durableId="561210572">
    <w:abstractNumId w:val="17"/>
  </w:num>
  <w:num w:numId="26" w16cid:durableId="788473500">
    <w:abstractNumId w:val="3"/>
  </w:num>
  <w:num w:numId="27" w16cid:durableId="274944119">
    <w:abstractNumId w:val="6"/>
  </w:num>
  <w:num w:numId="28" w16cid:durableId="136150601">
    <w:abstractNumId w:val="19"/>
  </w:num>
  <w:num w:numId="29" w16cid:durableId="1227912713">
    <w:abstractNumId w:val="10"/>
  </w:num>
  <w:num w:numId="30" w16cid:durableId="667750137">
    <w:abstractNumId w:val="21"/>
  </w:num>
  <w:num w:numId="31" w16cid:durableId="132450615">
    <w:abstractNumId w:val="20"/>
  </w:num>
  <w:num w:numId="32" w16cid:durableId="973801852">
    <w:abstractNumId w:val="34"/>
  </w:num>
  <w:num w:numId="33" w16cid:durableId="364409761">
    <w:abstractNumId w:val="13"/>
  </w:num>
  <w:num w:numId="34" w16cid:durableId="1841693341">
    <w:abstractNumId w:val="13"/>
  </w:num>
  <w:num w:numId="35" w16cid:durableId="1047027444">
    <w:abstractNumId w:val="2"/>
  </w:num>
  <w:num w:numId="36" w16cid:durableId="428626961">
    <w:abstractNumId w:val="18"/>
  </w:num>
  <w:num w:numId="37" w16cid:durableId="1706253508">
    <w:abstractNumId w:val="23"/>
  </w:num>
  <w:num w:numId="38" w16cid:durableId="1419983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TrueTypeFonts/>
  <w:saveSubsetFonts/>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2540"/>
    <w:rsid w:val="00022D80"/>
    <w:rsid w:val="000233AA"/>
    <w:rsid w:val="00023A44"/>
    <w:rsid w:val="00024058"/>
    <w:rsid w:val="000266C2"/>
    <w:rsid w:val="0002751C"/>
    <w:rsid w:val="00037D15"/>
    <w:rsid w:val="00041A83"/>
    <w:rsid w:val="0004308D"/>
    <w:rsid w:val="000469DB"/>
    <w:rsid w:val="000516F6"/>
    <w:rsid w:val="000540B8"/>
    <w:rsid w:val="00056664"/>
    <w:rsid w:val="00064F98"/>
    <w:rsid w:val="00081063"/>
    <w:rsid w:val="00082873"/>
    <w:rsid w:val="000834C5"/>
    <w:rsid w:val="00085797"/>
    <w:rsid w:val="00093142"/>
    <w:rsid w:val="00094AA4"/>
    <w:rsid w:val="000B31DE"/>
    <w:rsid w:val="000B3522"/>
    <w:rsid w:val="000B4AD2"/>
    <w:rsid w:val="000B6A97"/>
    <w:rsid w:val="000C0E09"/>
    <w:rsid w:val="000C2AB7"/>
    <w:rsid w:val="000D0EA0"/>
    <w:rsid w:val="000D1530"/>
    <w:rsid w:val="000D16E4"/>
    <w:rsid w:val="000D18C8"/>
    <w:rsid w:val="000D1D0A"/>
    <w:rsid w:val="000D6491"/>
    <w:rsid w:val="000D6DAA"/>
    <w:rsid w:val="000E5944"/>
    <w:rsid w:val="000E6A4E"/>
    <w:rsid w:val="000F1458"/>
    <w:rsid w:val="000F6A2B"/>
    <w:rsid w:val="000F6CBD"/>
    <w:rsid w:val="001012E5"/>
    <w:rsid w:val="001025A2"/>
    <w:rsid w:val="00102C59"/>
    <w:rsid w:val="00106F6F"/>
    <w:rsid w:val="0010748F"/>
    <w:rsid w:val="0010780E"/>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46352"/>
    <w:rsid w:val="001506AA"/>
    <w:rsid w:val="00150A45"/>
    <w:rsid w:val="00154AD3"/>
    <w:rsid w:val="001565D7"/>
    <w:rsid w:val="00156EBA"/>
    <w:rsid w:val="001571B3"/>
    <w:rsid w:val="001641C8"/>
    <w:rsid w:val="0016543D"/>
    <w:rsid w:val="00171438"/>
    <w:rsid w:val="001833C1"/>
    <w:rsid w:val="00185053"/>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B94"/>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3E10"/>
    <w:rsid w:val="00244621"/>
    <w:rsid w:val="00244985"/>
    <w:rsid w:val="002476C5"/>
    <w:rsid w:val="0024771F"/>
    <w:rsid w:val="002505E8"/>
    <w:rsid w:val="002505FF"/>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22E62"/>
    <w:rsid w:val="00323BC3"/>
    <w:rsid w:val="0032748E"/>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22DC"/>
    <w:rsid w:val="003F4915"/>
    <w:rsid w:val="004017A5"/>
    <w:rsid w:val="00406E68"/>
    <w:rsid w:val="00411A02"/>
    <w:rsid w:val="0041328D"/>
    <w:rsid w:val="0041542C"/>
    <w:rsid w:val="00415A08"/>
    <w:rsid w:val="004163D8"/>
    <w:rsid w:val="0041761F"/>
    <w:rsid w:val="00417FF0"/>
    <w:rsid w:val="0042593A"/>
    <w:rsid w:val="004261EF"/>
    <w:rsid w:val="00430F9C"/>
    <w:rsid w:val="00434B6F"/>
    <w:rsid w:val="00441E7A"/>
    <w:rsid w:val="00445ACA"/>
    <w:rsid w:val="00445CD6"/>
    <w:rsid w:val="00446432"/>
    <w:rsid w:val="0044756F"/>
    <w:rsid w:val="004479D4"/>
    <w:rsid w:val="00450809"/>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1481"/>
    <w:rsid w:val="004C30EA"/>
    <w:rsid w:val="004C57D8"/>
    <w:rsid w:val="004D1E28"/>
    <w:rsid w:val="004D2CF5"/>
    <w:rsid w:val="004D4806"/>
    <w:rsid w:val="004D79EB"/>
    <w:rsid w:val="004E0088"/>
    <w:rsid w:val="004E44FA"/>
    <w:rsid w:val="004F1744"/>
    <w:rsid w:val="004F18B7"/>
    <w:rsid w:val="004F3683"/>
    <w:rsid w:val="004F52A4"/>
    <w:rsid w:val="004F56E5"/>
    <w:rsid w:val="00504226"/>
    <w:rsid w:val="00506137"/>
    <w:rsid w:val="00511143"/>
    <w:rsid w:val="005124EB"/>
    <w:rsid w:val="00516B86"/>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4E38"/>
    <w:rsid w:val="005A644F"/>
    <w:rsid w:val="005A646C"/>
    <w:rsid w:val="005A6D7C"/>
    <w:rsid w:val="005B68A5"/>
    <w:rsid w:val="005B7A0A"/>
    <w:rsid w:val="005C04DB"/>
    <w:rsid w:val="005C1429"/>
    <w:rsid w:val="005C380D"/>
    <w:rsid w:val="005C3BCB"/>
    <w:rsid w:val="005D1BAB"/>
    <w:rsid w:val="005D2009"/>
    <w:rsid w:val="005E27D8"/>
    <w:rsid w:val="005E3AD5"/>
    <w:rsid w:val="005E542F"/>
    <w:rsid w:val="005E661F"/>
    <w:rsid w:val="005F2132"/>
    <w:rsid w:val="005F4085"/>
    <w:rsid w:val="00600DE1"/>
    <w:rsid w:val="0060110E"/>
    <w:rsid w:val="00601EA6"/>
    <w:rsid w:val="00606364"/>
    <w:rsid w:val="00610AA4"/>
    <w:rsid w:val="0061111D"/>
    <w:rsid w:val="00613EFA"/>
    <w:rsid w:val="006160E8"/>
    <w:rsid w:val="00617D41"/>
    <w:rsid w:val="006208CE"/>
    <w:rsid w:val="006214AF"/>
    <w:rsid w:val="0062190B"/>
    <w:rsid w:val="006237B5"/>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572"/>
    <w:rsid w:val="006A2E1E"/>
    <w:rsid w:val="006A6A31"/>
    <w:rsid w:val="006B27B6"/>
    <w:rsid w:val="006B60EB"/>
    <w:rsid w:val="006C072A"/>
    <w:rsid w:val="006C23A0"/>
    <w:rsid w:val="006C404E"/>
    <w:rsid w:val="006C63ED"/>
    <w:rsid w:val="006D1170"/>
    <w:rsid w:val="006D267B"/>
    <w:rsid w:val="006D5C7C"/>
    <w:rsid w:val="006D67D7"/>
    <w:rsid w:val="006D70C4"/>
    <w:rsid w:val="006E12BB"/>
    <w:rsid w:val="006E5A92"/>
    <w:rsid w:val="006E60A7"/>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47DC"/>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97525"/>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517A"/>
    <w:rsid w:val="007C679D"/>
    <w:rsid w:val="007D0BB8"/>
    <w:rsid w:val="007D1BF4"/>
    <w:rsid w:val="007D207E"/>
    <w:rsid w:val="007D6FA1"/>
    <w:rsid w:val="007D70E4"/>
    <w:rsid w:val="007E154A"/>
    <w:rsid w:val="007F1DFA"/>
    <w:rsid w:val="007F30CD"/>
    <w:rsid w:val="007F37F9"/>
    <w:rsid w:val="007F3A2E"/>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08B1"/>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16AE"/>
    <w:rsid w:val="0089488D"/>
    <w:rsid w:val="00895C3C"/>
    <w:rsid w:val="00897A53"/>
    <w:rsid w:val="008A19EA"/>
    <w:rsid w:val="008A28DF"/>
    <w:rsid w:val="008A7FAD"/>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10C4B"/>
    <w:rsid w:val="00912634"/>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1B02"/>
    <w:rsid w:val="00A12087"/>
    <w:rsid w:val="00A134A7"/>
    <w:rsid w:val="00A16C5A"/>
    <w:rsid w:val="00A17274"/>
    <w:rsid w:val="00A20D3E"/>
    <w:rsid w:val="00A23DA6"/>
    <w:rsid w:val="00A25C2D"/>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B7335"/>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3A5"/>
    <w:rsid w:val="00B259C7"/>
    <w:rsid w:val="00B25BC0"/>
    <w:rsid w:val="00B2622D"/>
    <w:rsid w:val="00B30209"/>
    <w:rsid w:val="00B3188E"/>
    <w:rsid w:val="00B33335"/>
    <w:rsid w:val="00B367FD"/>
    <w:rsid w:val="00B44593"/>
    <w:rsid w:val="00B5013F"/>
    <w:rsid w:val="00B505A9"/>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93A45"/>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2377"/>
    <w:rsid w:val="00BF7191"/>
    <w:rsid w:val="00BF72AB"/>
    <w:rsid w:val="00C03E20"/>
    <w:rsid w:val="00C0403F"/>
    <w:rsid w:val="00C056B2"/>
    <w:rsid w:val="00C05EFD"/>
    <w:rsid w:val="00C10C52"/>
    <w:rsid w:val="00C116A5"/>
    <w:rsid w:val="00C202D5"/>
    <w:rsid w:val="00C2034D"/>
    <w:rsid w:val="00C209A2"/>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A52"/>
    <w:rsid w:val="00C61F94"/>
    <w:rsid w:val="00C6404A"/>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2DEF"/>
    <w:rsid w:val="00D756CC"/>
    <w:rsid w:val="00D7766D"/>
    <w:rsid w:val="00D838CD"/>
    <w:rsid w:val="00D838EA"/>
    <w:rsid w:val="00D86FB5"/>
    <w:rsid w:val="00D87BFF"/>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6443D"/>
    <w:rsid w:val="00E743F8"/>
    <w:rsid w:val="00E760D8"/>
    <w:rsid w:val="00E82097"/>
    <w:rsid w:val="00E8232E"/>
    <w:rsid w:val="00E82BED"/>
    <w:rsid w:val="00E874BD"/>
    <w:rsid w:val="00E90483"/>
    <w:rsid w:val="00E91A29"/>
    <w:rsid w:val="00E92088"/>
    <w:rsid w:val="00E93C01"/>
    <w:rsid w:val="00E94F97"/>
    <w:rsid w:val="00EA043B"/>
    <w:rsid w:val="00EA37A7"/>
    <w:rsid w:val="00EA3D19"/>
    <w:rsid w:val="00EB0CC7"/>
    <w:rsid w:val="00EB3873"/>
    <w:rsid w:val="00EB3F2F"/>
    <w:rsid w:val="00EB46CC"/>
    <w:rsid w:val="00EB63FD"/>
    <w:rsid w:val="00EB7799"/>
    <w:rsid w:val="00ED014F"/>
    <w:rsid w:val="00ED07CA"/>
    <w:rsid w:val="00ED7A4A"/>
    <w:rsid w:val="00ED7AFF"/>
    <w:rsid w:val="00EE0A83"/>
    <w:rsid w:val="00EE1622"/>
    <w:rsid w:val="00EE3204"/>
    <w:rsid w:val="00EE5943"/>
    <w:rsid w:val="00EE67AC"/>
    <w:rsid w:val="00EF15FE"/>
    <w:rsid w:val="00EF20B0"/>
    <w:rsid w:val="00EF3809"/>
    <w:rsid w:val="00EF53D4"/>
    <w:rsid w:val="00EF7692"/>
    <w:rsid w:val="00EF7F3D"/>
    <w:rsid w:val="00F02971"/>
    <w:rsid w:val="00F06B2F"/>
    <w:rsid w:val="00F11DFE"/>
    <w:rsid w:val="00F133ED"/>
    <w:rsid w:val="00F13FEE"/>
    <w:rsid w:val="00F1518A"/>
    <w:rsid w:val="00F17690"/>
    <w:rsid w:val="00F3183D"/>
    <w:rsid w:val="00F335E4"/>
    <w:rsid w:val="00F35C26"/>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19CB"/>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90C1C0E"/>
    <w:rsid w:val="0FB29DA3"/>
    <w:rsid w:val="11FD8724"/>
    <w:rsid w:val="1D061892"/>
    <w:rsid w:val="264BD372"/>
    <w:rsid w:val="303E3D5C"/>
    <w:rsid w:val="4CECD949"/>
    <w:rsid w:val="52469A46"/>
    <w:rsid w:val="59234EE3"/>
    <w:rsid w:val="63D2D262"/>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762989099">
      <w:bodyDiv w:val="1"/>
      <w:marLeft w:val="0"/>
      <w:marRight w:val="0"/>
      <w:marTop w:val="0"/>
      <w:marBottom w:val="0"/>
      <w:divBdr>
        <w:top w:val="none" w:sz="0" w:space="0" w:color="auto"/>
        <w:left w:val="none" w:sz="0" w:space="0" w:color="auto"/>
        <w:bottom w:val="none" w:sz="0" w:space="0" w:color="auto"/>
        <w:right w:val="none" w:sz="0" w:space="0" w:color="auto"/>
      </w:divBdr>
      <w:divsChild>
        <w:div w:id="1957061018">
          <w:marLeft w:val="0"/>
          <w:marRight w:val="0"/>
          <w:marTop w:val="0"/>
          <w:marBottom w:val="0"/>
          <w:divBdr>
            <w:top w:val="none" w:sz="0" w:space="0" w:color="auto"/>
            <w:left w:val="none" w:sz="0" w:space="0" w:color="auto"/>
            <w:bottom w:val="none" w:sz="0" w:space="0" w:color="auto"/>
            <w:right w:val="none" w:sz="0" w:space="0" w:color="auto"/>
          </w:divBdr>
          <w:divsChild>
            <w:div w:id="9833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59828615">
      <w:bodyDiv w:val="1"/>
      <w:marLeft w:val="0"/>
      <w:marRight w:val="0"/>
      <w:marTop w:val="0"/>
      <w:marBottom w:val="0"/>
      <w:divBdr>
        <w:top w:val="none" w:sz="0" w:space="0" w:color="auto"/>
        <w:left w:val="none" w:sz="0" w:space="0" w:color="auto"/>
        <w:bottom w:val="none" w:sz="0" w:space="0" w:color="auto"/>
        <w:right w:val="none" w:sz="0" w:space="0" w:color="auto"/>
      </w:divBdr>
      <w:divsChild>
        <w:div w:id="121774781">
          <w:marLeft w:val="0"/>
          <w:marRight w:val="0"/>
          <w:marTop w:val="0"/>
          <w:marBottom w:val="0"/>
          <w:divBdr>
            <w:top w:val="none" w:sz="0" w:space="0" w:color="auto"/>
            <w:left w:val="none" w:sz="0" w:space="0" w:color="auto"/>
            <w:bottom w:val="none" w:sz="0" w:space="0" w:color="auto"/>
            <w:right w:val="none" w:sz="0" w:space="0" w:color="auto"/>
          </w:divBdr>
          <w:divsChild>
            <w:div w:id="11477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23sep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4.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10</cp:revision>
  <cp:lastPrinted>2025-09-16T07:28:00Z</cp:lastPrinted>
  <dcterms:created xsi:type="dcterms:W3CDTF">2025-09-16T07:27:00Z</dcterms:created>
  <dcterms:modified xsi:type="dcterms:W3CDTF">2025-09-23T07:47:00Z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